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C6ADDA" w14:textId="77777777" w:rsidR="00556EBA" w:rsidRDefault="00556EBA">
      <w:pPr>
        <w:spacing w:line="0" w:lineRule="atLeast"/>
        <w:ind w:right="-119"/>
        <w:jc w:val="center"/>
        <w:rPr>
          <w:b/>
          <w:sz w:val="28"/>
        </w:rPr>
      </w:pPr>
    </w:p>
    <w:p w14:paraId="55082816" w14:textId="77777777" w:rsidR="00556EBA" w:rsidRDefault="00556EBA">
      <w:pPr>
        <w:spacing w:line="0" w:lineRule="atLeast"/>
        <w:ind w:right="-119"/>
        <w:jc w:val="center"/>
        <w:rPr>
          <w:b/>
          <w:sz w:val="28"/>
        </w:rPr>
      </w:pPr>
    </w:p>
    <w:p w14:paraId="26E06A9A" w14:textId="77777777" w:rsidR="00556EBA" w:rsidRDefault="00000000">
      <w:pPr>
        <w:spacing w:line="0" w:lineRule="atLeast"/>
        <w:ind w:right="-119"/>
        <w:jc w:val="center"/>
        <w:rPr>
          <w:b/>
          <w:sz w:val="36"/>
          <w:vertAlign w:val="superscript"/>
        </w:rPr>
      </w:pPr>
      <w:r>
        <w:rPr>
          <w:b/>
          <w:sz w:val="28"/>
        </w:rPr>
        <w:t>Harmonogram naborów wniosków o udzielenie wsparcia na wdrażanie operacji w ramach strategii rozwoju lokalnego kierowanego przez społeczność na 2024 rok</w:t>
      </w:r>
    </w:p>
    <w:tbl>
      <w:tblPr>
        <w:tblW w:w="15876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46"/>
        <w:gridCol w:w="1371"/>
        <w:gridCol w:w="2268"/>
        <w:gridCol w:w="2268"/>
        <w:gridCol w:w="2977"/>
        <w:gridCol w:w="4252"/>
      </w:tblGrid>
      <w:tr w:rsidR="00556EBA" w14:paraId="292C26EE" w14:textId="77777777">
        <w:trPr>
          <w:trHeight w:val="213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BDD6EE"/>
          </w:tcPr>
          <w:p w14:paraId="0A666C31" w14:textId="77777777" w:rsidR="00556EBA" w:rsidRDefault="00556EBA">
            <w:pPr>
              <w:spacing w:line="0" w:lineRule="atLeast"/>
              <w:ind w:left="120"/>
              <w:jc w:val="center"/>
              <w:rPr>
                <w:sz w:val="22"/>
                <w:szCs w:val="22"/>
              </w:rPr>
            </w:pPr>
          </w:p>
          <w:p w14:paraId="165149E7" w14:textId="77777777" w:rsidR="00556EBA" w:rsidRDefault="00000000">
            <w:pPr>
              <w:spacing w:line="0" w:lineRule="atLeast"/>
              <w:ind w:left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i numer</w:t>
            </w:r>
          </w:p>
          <w:p w14:paraId="478CDBF0" w14:textId="77777777" w:rsidR="00556EBA" w:rsidRDefault="00000000">
            <w:pPr>
              <w:spacing w:line="0" w:lineRule="atLeast"/>
              <w:ind w:left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przedsięwzięcia</w:t>
            </w:r>
          </w:p>
          <w:p w14:paraId="01DE68CC" w14:textId="77777777" w:rsidR="00556EBA" w:rsidRDefault="00000000">
            <w:pPr>
              <w:spacing w:line="0" w:lineRule="atLeast"/>
              <w:ind w:left="120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(Cel szczegółowy)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bottom"/>
          </w:tcPr>
          <w:p w14:paraId="4C670F15" w14:textId="77777777" w:rsidR="00556EBA" w:rsidRDefault="00556EBA">
            <w:pPr>
              <w:spacing w:line="0" w:lineRule="atLeast"/>
              <w:ind w:left="60"/>
              <w:jc w:val="center"/>
              <w:rPr>
                <w:sz w:val="22"/>
                <w:szCs w:val="22"/>
                <w:shd w:val="clear" w:color="auto" w:fill="BDD6EE"/>
              </w:rPr>
            </w:pPr>
          </w:p>
          <w:p w14:paraId="28BA8295" w14:textId="77777777" w:rsidR="00556EBA" w:rsidRDefault="00000000">
            <w:pPr>
              <w:spacing w:line="0" w:lineRule="atLeast"/>
              <w:ind w:left="60"/>
              <w:jc w:val="center"/>
              <w:rPr>
                <w:sz w:val="22"/>
                <w:szCs w:val="22"/>
                <w:shd w:val="clear" w:color="auto" w:fill="BDD6EE"/>
              </w:rPr>
            </w:pPr>
            <w:r>
              <w:rPr>
                <w:sz w:val="22"/>
                <w:szCs w:val="22"/>
                <w:shd w:val="clear" w:color="auto" w:fill="BDD6EE"/>
              </w:rPr>
              <w:t>Planowany</w:t>
            </w:r>
          </w:p>
          <w:p w14:paraId="16305277" w14:textId="77777777" w:rsidR="00556EBA" w:rsidRDefault="00000000">
            <w:pPr>
              <w:spacing w:line="0" w:lineRule="atLeast"/>
              <w:ind w:left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termin</w:t>
            </w:r>
          </w:p>
          <w:p w14:paraId="56D86BE2" w14:textId="77777777" w:rsidR="00556EBA" w:rsidRDefault="00000000">
            <w:pPr>
              <w:spacing w:line="0" w:lineRule="atLeast"/>
              <w:ind w:left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naboru</w:t>
            </w:r>
          </w:p>
          <w:p w14:paraId="47AF8FF9" w14:textId="77777777" w:rsidR="00556EBA" w:rsidRDefault="00000000">
            <w:pPr>
              <w:spacing w:line="0" w:lineRule="atLeast"/>
              <w:ind w:left="60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(termin rozpoczęcia </w:t>
            </w:r>
            <w:r>
              <w:rPr>
                <w:sz w:val="22"/>
                <w:szCs w:val="22"/>
              </w:rPr>
              <w:br/>
              <w:t>i zakończenia naboru)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35331940" w14:textId="77777777" w:rsidR="00556EBA" w:rsidRDefault="00556EBA">
            <w:pPr>
              <w:spacing w:line="0" w:lineRule="atLeast"/>
              <w:ind w:left="80"/>
              <w:jc w:val="center"/>
              <w:rPr>
                <w:sz w:val="22"/>
                <w:szCs w:val="22"/>
              </w:rPr>
            </w:pPr>
          </w:p>
          <w:p w14:paraId="045C8545" w14:textId="77777777" w:rsidR="00556EBA" w:rsidRDefault="00000000">
            <w:pPr>
              <w:spacing w:line="0" w:lineRule="atLeast"/>
              <w:ind w:left="80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Rodzaj operacji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6C715373" w14:textId="77777777" w:rsidR="00556EBA" w:rsidRDefault="00556EBA">
            <w:pPr>
              <w:spacing w:line="0" w:lineRule="atLeast"/>
              <w:ind w:left="100"/>
              <w:jc w:val="center"/>
              <w:rPr>
                <w:sz w:val="22"/>
                <w:szCs w:val="22"/>
                <w:shd w:val="clear" w:color="auto" w:fill="BDD6EE"/>
              </w:rPr>
            </w:pPr>
          </w:p>
          <w:p w14:paraId="529B4322" w14:textId="77777777" w:rsidR="00556EBA" w:rsidRDefault="00000000">
            <w:pPr>
              <w:spacing w:line="0" w:lineRule="atLeast"/>
              <w:ind w:left="1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BDD6EE"/>
              </w:rPr>
              <w:t>Orientacyjny limit środków przeznaczonych na nabór</w:t>
            </w:r>
          </w:p>
          <w:p w14:paraId="296B5FF8" w14:textId="77777777" w:rsidR="00556EBA" w:rsidRDefault="00000000">
            <w:pPr>
              <w:spacing w:line="0" w:lineRule="atLeast"/>
              <w:ind w:left="100"/>
              <w:jc w:val="center"/>
              <w:rPr>
                <w:sz w:val="22"/>
                <w:szCs w:val="22"/>
                <w:shd w:val="clear" w:color="auto" w:fill="BDD6EE"/>
              </w:rPr>
            </w:pPr>
            <w:r>
              <w:rPr>
                <w:sz w:val="22"/>
                <w:szCs w:val="22"/>
              </w:rPr>
              <w:t>(w euro)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174D8729" w14:textId="77777777" w:rsidR="00556EBA" w:rsidRDefault="00556EBA">
            <w:pPr>
              <w:spacing w:line="0" w:lineRule="atLeast"/>
              <w:ind w:left="100"/>
              <w:jc w:val="center"/>
              <w:rPr>
                <w:sz w:val="22"/>
                <w:szCs w:val="22"/>
              </w:rPr>
            </w:pPr>
          </w:p>
          <w:p w14:paraId="1446F01C" w14:textId="77777777" w:rsidR="00556EBA" w:rsidRDefault="00000000">
            <w:pPr>
              <w:spacing w:line="0" w:lineRule="atLeast"/>
              <w:ind w:left="100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Obszar geograficzny, którego dotyczy nabór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00762F34" w14:textId="77777777" w:rsidR="00556EBA" w:rsidRDefault="00556EBA">
            <w:pPr>
              <w:spacing w:line="0" w:lineRule="atLeast"/>
              <w:jc w:val="center"/>
              <w:rPr>
                <w:sz w:val="22"/>
                <w:szCs w:val="22"/>
                <w:shd w:val="clear" w:color="auto" w:fill="BDD6EE"/>
              </w:rPr>
            </w:pPr>
          </w:p>
          <w:p w14:paraId="50FD86E0" w14:textId="77777777" w:rsidR="00556EBA" w:rsidRDefault="00000000">
            <w:pPr>
              <w:spacing w:line="0" w:lineRule="atLeast"/>
              <w:ind w:left="100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BDD6EE"/>
              </w:rPr>
              <w:t>Podmioty uprawnione do ubiegania się o przyznanie pomocy</w:t>
            </w:r>
          </w:p>
        </w:tc>
      </w:tr>
      <w:tr w:rsidR="00556EBA" w14:paraId="71287242" w14:textId="77777777">
        <w:trPr>
          <w:trHeight w:val="258"/>
        </w:trPr>
        <w:tc>
          <w:tcPr>
            <w:tcW w:w="15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33470" w14:textId="77777777" w:rsidR="00712A7B" w:rsidRDefault="00000000">
            <w:pPr>
              <w:rPr>
                <w:rFonts w:cs="Calibri"/>
                <w:bCs/>
                <w:color w:val="000000"/>
                <w:sz w:val="22"/>
                <w:szCs w:val="22"/>
              </w:rPr>
            </w:pPr>
            <w:bookmarkStart w:id="0" w:name="page2"/>
            <w:bookmarkStart w:id="1" w:name="page5"/>
            <w:bookmarkEnd w:id="0"/>
            <w:bookmarkEnd w:id="1"/>
            <w:r>
              <w:rPr>
                <w:rFonts w:cs="Calibri"/>
                <w:bCs/>
                <w:color w:val="000000"/>
                <w:sz w:val="22"/>
                <w:szCs w:val="22"/>
              </w:rPr>
              <w:t xml:space="preserve">Przedsięwzięcie realizowane w ramach Działania FEWP.08.01 Wspieranie rozwoju programowanego w Lokalnych Strategiach Rozwoju (RLKS), </w:t>
            </w:r>
            <w:r w:rsidR="00712A7B">
              <w:rPr>
                <w:rFonts w:cs="Calibri"/>
                <w:bCs/>
                <w:color w:val="000000"/>
                <w:sz w:val="22"/>
                <w:szCs w:val="22"/>
              </w:rPr>
              <w:t xml:space="preserve"> </w:t>
            </w:r>
          </w:p>
          <w:p w14:paraId="1DDE3874" w14:textId="216BACDC" w:rsidR="00556EBA" w:rsidRDefault="00712A7B">
            <w:pPr>
              <w:rPr>
                <w:b/>
                <w:sz w:val="23"/>
                <w:szCs w:val="23"/>
              </w:rPr>
            </w:pPr>
            <w:r>
              <w:rPr>
                <w:rFonts w:cs="Calibri"/>
                <w:bCs/>
                <w:color w:val="000000"/>
                <w:sz w:val="22"/>
                <w:szCs w:val="22"/>
              </w:rPr>
              <w:t>Priorytet FEWP.08 Rozwój Lokalny Kierowany przez Społeczność (EFRR)</w:t>
            </w:r>
          </w:p>
        </w:tc>
      </w:tr>
      <w:tr w:rsidR="00C22422" w14:paraId="70A8FA89" w14:textId="77777777" w:rsidTr="00176313">
        <w:trPr>
          <w:trHeight w:val="1519"/>
        </w:trPr>
        <w:tc>
          <w:tcPr>
            <w:tcW w:w="2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C1C10" w14:textId="3197EBD0" w:rsidR="00C22422" w:rsidRDefault="00C22422" w:rsidP="00847D66">
            <w:pPr>
              <w:jc w:val="center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>Przedsięwzięcie P.3.</w:t>
            </w:r>
            <w:r>
              <w:rPr>
                <w:rFonts w:cs="Calibri"/>
                <w:b/>
                <w:bCs/>
                <w:sz w:val="22"/>
                <w:szCs w:val="22"/>
              </w:rPr>
              <w:t>1</w:t>
            </w:r>
            <w:r>
              <w:rPr>
                <w:rFonts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cs="Calibri"/>
                <w:b/>
                <w:bCs/>
                <w:sz w:val="22"/>
                <w:szCs w:val="22"/>
              </w:rPr>
              <w:t>Rozwój dziedzictwa kulturalnego (C.3 Ochrona dziedzictwa kulturalnego i środowiska obszaru</w:t>
            </w:r>
          </w:p>
          <w:p w14:paraId="521FCD53" w14:textId="0684EA8C" w:rsidR="00C22422" w:rsidRDefault="00C22422" w:rsidP="00847D66">
            <w:pPr>
              <w:jc w:val="center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>Źródło finansowania - EFRR</w:t>
            </w:r>
            <w:r>
              <w:rPr>
                <w:rFonts w:eastAsia="Times New Roman" w:cs="Calibri"/>
                <w:b/>
                <w:sz w:val="22"/>
                <w:szCs w:val="22"/>
              </w:rPr>
              <w:t>)</w:t>
            </w:r>
          </w:p>
          <w:p w14:paraId="472E4CB6" w14:textId="77777777" w:rsidR="00C22422" w:rsidRDefault="00C22422">
            <w:pPr>
              <w:jc w:val="center"/>
              <w:rPr>
                <w:rFonts w:cs="Calibri"/>
                <w:b/>
                <w:bCs/>
                <w:sz w:val="22"/>
                <w:szCs w:val="22"/>
              </w:rPr>
            </w:pP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95E68A" w14:textId="77777777" w:rsidR="00C22422" w:rsidRDefault="00C22422">
            <w:pPr>
              <w:spacing w:line="0" w:lineRule="atLeas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12.11.2024 – 29.11.2024</w:t>
            </w:r>
          </w:p>
          <w:p w14:paraId="5641AF5E" w14:textId="3AE888AD" w:rsidR="00C22422" w:rsidRDefault="00C22422" w:rsidP="00CE3852">
            <w:pPr>
              <w:spacing w:line="0" w:lineRule="atLeast"/>
              <w:ind w:left="60"/>
              <w:rPr>
                <w:sz w:val="22"/>
                <w:szCs w:val="22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F0DFE6" w14:textId="77777777" w:rsidR="00C22422" w:rsidRDefault="00C22422" w:rsidP="00847D66">
            <w:pPr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Konkurs EFRR</w:t>
            </w:r>
          </w:p>
          <w:p w14:paraId="30F18D67" w14:textId="77777777" w:rsidR="00C22422" w:rsidRDefault="00C22422">
            <w:pPr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A839B" w14:textId="71C92C58" w:rsidR="00C22422" w:rsidRDefault="00C22422">
            <w:pPr>
              <w:spacing w:line="256" w:lineRule="exact"/>
              <w:ind w:left="1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250 000,00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D53" w14:textId="7FFB4790" w:rsidR="00C22422" w:rsidRDefault="00C22422">
            <w:pPr>
              <w:spacing w:line="256" w:lineRule="exact"/>
              <w:ind w:left="1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Cały obszar działania Stowarzyszenia Lokalna Grupa Działania Dolina Samy (gminy: Rokietnica, Tarnowo Podgórne, Kaźmierz, Szamotuły)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0FEBB" w14:textId="431FAF61" w:rsidR="00C22422" w:rsidRDefault="00C22422">
            <w:pPr>
              <w:jc w:val="center"/>
              <w:rPr>
                <w:rFonts w:eastAsia="Times New Roman" w:cs="Calibri"/>
                <w:sz w:val="22"/>
                <w:szCs w:val="22"/>
              </w:rPr>
            </w:pPr>
            <w:r>
              <w:rPr>
                <w:rFonts w:eastAsia="Times New Roman" w:cs="Calibri"/>
                <w:sz w:val="22"/>
                <w:szCs w:val="22"/>
              </w:rPr>
              <w:t>Jednostki sektora finansów publicznych, jednostki organizacyjne działające w imieniu jednostek sektora finansów publicznych m.in. ośrodki kultury, biblioteki, muzea oraz organizacje pozarządowe</w:t>
            </w:r>
          </w:p>
        </w:tc>
      </w:tr>
      <w:tr w:rsidR="00C22422" w14:paraId="2FD1193A" w14:textId="77777777" w:rsidTr="00176313">
        <w:trPr>
          <w:trHeight w:val="1519"/>
        </w:trPr>
        <w:tc>
          <w:tcPr>
            <w:tcW w:w="2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4500E" w14:textId="77777777" w:rsidR="00C22422" w:rsidRDefault="00C2242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 xml:space="preserve">Przedsięwzięcie P.3.2 Działania w zakresie przystosowania do zmian klimatu </w:t>
            </w:r>
            <w:r>
              <w:rPr>
                <w:rFonts w:eastAsia="Times New Roman" w:cs="Calibri"/>
                <w:b/>
                <w:sz w:val="22"/>
                <w:szCs w:val="22"/>
              </w:rPr>
              <w:t xml:space="preserve">(C.3 </w:t>
            </w:r>
            <w:r>
              <w:rPr>
                <w:rFonts w:eastAsia="Times New Roman"/>
                <w:b/>
                <w:sz w:val="22"/>
                <w:szCs w:val="22"/>
              </w:rPr>
              <w:t>Ochrona dziedzictwa przyrodniczego i kulturalnego obszaru;</w:t>
            </w:r>
          </w:p>
          <w:p w14:paraId="1B6FE927" w14:textId="1F887EA8" w:rsidR="00C22422" w:rsidRDefault="00C22422">
            <w:pPr>
              <w:jc w:val="center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eastAsia="Times New Roman" w:cs="Calibri"/>
                <w:b/>
                <w:sz w:val="22"/>
                <w:szCs w:val="22"/>
              </w:rPr>
              <w:t>Źródło finansowania - EFRR)</w:t>
            </w:r>
          </w:p>
          <w:p w14:paraId="2F503C42" w14:textId="77777777" w:rsidR="00C22422" w:rsidRDefault="00C22422">
            <w:pPr>
              <w:jc w:val="center"/>
              <w:rPr>
                <w:rFonts w:eastAsia="Times New Roman" w:cs="Calibri"/>
                <w:sz w:val="22"/>
                <w:szCs w:val="22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48792" w14:textId="28C9AA45" w:rsidR="00C22422" w:rsidRDefault="00C22422">
            <w:pPr>
              <w:spacing w:line="0" w:lineRule="atLeast"/>
              <w:ind w:left="60"/>
              <w:rPr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2A641" w14:textId="77777777" w:rsidR="00C22422" w:rsidRDefault="00C22422" w:rsidP="00C224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0CEAC" w14:textId="0F9C9F81" w:rsidR="00C22422" w:rsidRDefault="00C22422">
            <w:pPr>
              <w:spacing w:line="256" w:lineRule="exact"/>
              <w:ind w:left="1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712A7B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3 000,00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58C20" w14:textId="77777777" w:rsidR="00C22422" w:rsidRDefault="00C22422">
            <w:pPr>
              <w:spacing w:line="256" w:lineRule="exact"/>
              <w:ind w:left="100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Cały obszar działania Stowarzyszenia Lokalna Grupa Działania Dolina Samy (gminy: Rokietnica, Tarnowo Podgórne, Kaźmierz, Szamotuły)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D9A31" w14:textId="751C8A5E" w:rsidR="00C22422" w:rsidRDefault="00C22422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eastAsia="Times New Roman" w:cs="Calibri"/>
                <w:sz w:val="22"/>
                <w:szCs w:val="22"/>
              </w:rPr>
              <w:t xml:space="preserve">Jednostki sektora finansów publicznych </w:t>
            </w:r>
          </w:p>
        </w:tc>
      </w:tr>
    </w:tbl>
    <w:p w14:paraId="03C18E3B" w14:textId="77777777" w:rsidR="00556EBA" w:rsidRDefault="00556EBA"/>
    <w:sectPr w:rsidR="00556EBA">
      <w:headerReference w:type="default" r:id="rId7"/>
      <w:footerReference w:type="default" r:id="rId8"/>
      <w:pgSz w:w="16840" w:h="11906" w:orient="landscape"/>
      <w:pgMar w:top="1320" w:right="578" w:bottom="41" w:left="560" w:header="0" w:footer="0" w:gutter="0"/>
      <w:cols w:space="708" w:equalWidth="0">
        <w:col w:w="1570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0F3C74" w14:textId="77777777" w:rsidR="009B628F" w:rsidRDefault="009B628F">
      <w:r>
        <w:separator/>
      </w:r>
    </w:p>
  </w:endnote>
  <w:endnote w:type="continuationSeparator" w:id="0">
    <w:p w14:paraId="7B912C9B" w14:textId="77777777" w:rsidR="009B628F" w:rsidRDefault="009B6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C8D285" w14:textId="77777777" w:rsidR="00556EBA" w:rsidRDefault="0000000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C4104E4" w14:textId="77777777" w:rsidR="00556EBA" w:rsidRDefault="00556E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8D548" w14:textId="77777777" w:rsidR="009B628F" w:rsidRDefault="009B628F">
      <w:r>
        <w:separator/>
      </w:r>
    </w:p>
  </w:footnote>
  <w:footnote w:type="continuationSeparator" w:id="0">
    <w:p w14:paraId="2084F393" w14:textId="77777777" w:rsidR="009B628F" w:rsidRDefault="009B6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DCDED4" w14:textId="77777777" w:rsidR="00556EBA" w:rsidRDefault="00000000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8D6627F" wp14:editId="238D510B">
          <wp:simplePos x="0" y="0"/>
          <wp:positionH relativeFrom="column">
            <wp:posOffset>4961890</wp:posOffset>
          </wp:positionH>
          <wp:positionV relativeFrom="paragraph">
            <wp:posOffset>103505</wp:posOffset>
          </wp:positionV>
          <wp:extent cx="2023110" cy="646430"/>
          <wp:effectExtent l="0" t="0" r="0" b="1270"/>
          <wp:wrapNone/>
          <wp:docPr id="30" name="Obraz 30" descr="Logo_UE_RGB_Logo_EU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Obraz 30" descr="Logo_UE_RGB_Logo_EU_RGB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2311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7F6AE198" wp14:editId="425D72D0">
          <wp:simplePos x="0" y="0"/>
          <wp:positionH relativeFrom="column">
            <wp:posOffset>3454400</wp:posOffset>
          </wp:positionH>
          <wp:positionV relativeFrom="paragraph">
            <wp:posOffset>113030</wp:posOffset>
          </wp:positionV>
          <wp:extent cx="1602740" cy="608330"/>
          <wp:effectExtent l="0" t="0" r="0" b="1270"/>
          <wp:wrapNone/>
          <wp:docPr id="31" name="Obraz 31" descr="Logo_RP_Poziom_Linia_Zamykająca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Obraz 31" descr="Logo_RP_Poziom_Linia_Zamykająca_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2740" cy="608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160A734D" wp14:editId="29F60D5E">
          <wp:simplePos x="0" y="0"/>
          <wp:positionH relativeFrom="column">
            <wp:posOffset>1811655</wp:posOffset>
          </wp:positionH>
          <wp:positionV relativeFrom="paragraph">
            <wp:posOffset>43815</wp:posOffset>
          </wp:positionV>
          <wp:extent cx="1642745" cy="744220"/>
          <wp:effectExtent l="0" t="0" r="0" b="0"/>
          <wp:wrapNone/>
          <wp:docPr id="32" name="Obraz 32" descr="Logo_FE_dla_Wielkopolski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Obraz 32" descr="Logo_FE_dla_Wielkopolski_RGB-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2745" cy="744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F6B920F" wp14:editId="3CCF2B28">
              <wp:simplePos x="0" y="0"/>
              <wp:positionH relativeFrom="column">
                <wp:posOffset>7078980</wp:posOffset>
              </wp:positionH>
              <wp:positionV relativeFrom="paragraph">
                <wp:posOffset>73660</wp:posOffset>
              </wp:positionV>
              <wp:extent cx="9525" cy="647700"/>
              <wp:effectExtent l="11430" t="6985" r="7620" b="12065"/>
              <wp:wrapNone/>
              <wp:docPr id="2" name="Łącznik prosty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64770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miter lim="800000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557.4pt;margin-top:5.8pt;height:51pt;width:0.75pt;z-index:251663360;mso-width-relative:page;mso-height-relative:page;" filled="f" stroked="t" coordsize="21600,21600" o:gfxdata="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Gq9ZT1gAAAAwB&#10;AAAPAAAAAAAAAAEAIAAAACIAAABkcnMvZG93bnJldi54bWxQSwECFAAUAAAACACHTuJAUbqlXOQB&#10;AAC6AwAADgAAAAAAAAABACAAAAAlAQAAZHJzL2Uyb0RvYy54bWxQSwUGAAAAAAYABgBZAQAAewUA&#10;AAAA&#10;">
              <v:fill on="f" focussize="0,0"/>
              <v:stroke weight="0.5pt"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0" locked="0" layoutInCell="1" allowOverlap="1" wp14:anchorId="72B771F9" wp14:editId="029C5280">
          <wp:simplePos x="0" y="0"/>
          <wp:positionH relativeFrom="column">
            <wp:posOffset>7032625</wp:posOffset>
          </wp:positionH>
          <wp:positionV relativeFrom="paragraph">
            <wp:posOffset>-22225</wp:posOffset>
          </wp:positionV>
          <wp:extent cx="1510030" cy="810260"/>
          <wp:effectExtent l="0" t="0" r="0" b="8890"/>
          <wp:wrapNone/>
          <wp:docPr id="33" name="Obraz 33" descr="PSWPR 2023-2027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braz 33" descr="PSWPR 2023-2027-logo-kolor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10030" cy="810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9C7"/>
    <w:rsid w:val="000774A8"/>
    <w:rsid w:val="001B08DF"/>
    <w:rsid w:val="00233FFD"/>
    <w:rsid w:val="0026133C"/>
    <w:rsid w:val="0028104D"/>
    <w:rsid w:val="00556EBA"/>
    <w:rsid w:val="005B6E88"/>
    <w:rsid w:val="005D0035"/>
    <w:rsid w:val="00673736"/>
    <w:rsid w:val="006A10AF"/>
    <w:rsid w:val="006A7FB8"/>
    <w:rsid w:val="00712A7B"/>
    <w:rsid w:val="007609C7"/>
    <w:rsid w:val="00762887"/>
    <w:rsid w:val="00796F3A"/>
    <w:rsid w:val="007F0546"/>
    <w:rsid w:val="0080453D"/>
    <w:rsid w:val="00847D66"/>
    <w:rsid w:val="009143DC"/>
    <w:rsid w:val="00991145"/>
    <w:rsid w:val="009B628F"/>
    <w:rsid w:val="00A40A93"/>
    <w:rsid w:val="00A81E79"/>
    <w:rsid w:val="00AD2BDE"/>
    <w:rsid w:val="00BA5E46"/>
    <w:rsid w:val="00BC13A7"/>
    <w:rsid w:val="00C22422"/>
    <w:rsid w:val="00C25D8B"/>
    <w:rsid w:val="00C51AEF"/>
    <w:rsid w:val="00D4345C"/>
    <w:rsid w:val="00F01A89"/>
    <w:rsid w:val="00FE69EE"/>
    <w:rsid w:val="01995BAA"/>
    <w:rsid w:val="0C2E7888"/>
    <w:rsid w:val="1E3D5C61"/>
    <w:rsid w:val="6C68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0F999"/>
  <w15:docId w15:val="{BFA84C25-5DD3-4EC4-82A2-7DE4993F1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qFormat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link w:val="NagwekZnak"/>
    <w:uiPriority w:val="99"/>
    <w:unhideWhenUsed/>
    <w:qFormat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Pr>
      <w:rFonts w:ascii="Calibri" w:eastAsia="Calibri" w:hAnsi="Calibri" w:cs="Arial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Pr>
      <w:rFonts w:ascii="Calibri" w:eastAsia="Calibri" w:hAnsi="Calibri" w:cs="Arial"/>
      <w:sz w:val="20"/>
      <w:szCs w:val="20"/>
      <w:lang w:eastAsia="pl-PL"/>
    </w:rPr>
  </w:style>
  <w:style w:type="character" w:customStyle="1" w:styleId="markedcontent">
    <w:name w:val="markedcontent"/>
    <w:qFormat/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M.Kubiak</dc:creator>
  <cp:lastModifiedBy>Krystyna Kwiatkowska</cp:lastModifiedBy>
  <cp:revision>2</cp:revision>
  <cp:lastPrinted>2024-09-25T13:14:00Z</cp:lastPrinted>
  <dcterms:created xsi:type="dcterms:W3CDTF">2024-10-14T07:44:00Z</dcterms:created>
  <dcterms:modified xsi:type="dcterms:W3CDTF">2024-10-14T07:44:00Z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1045-12.2.0.18165</vt:lpwstr>
  </property>
  <property fmtid="{D5CDD505-2E9C-101B-9397-08002B2CF9AE}" pid="3" name="ICV">
    <vt:lpwstr>67FAE01910314C7DAD3D9199BD757EA0_13</vt:lpwstr>
  </property>
</Properties>
</file>